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7AEC" w14:textId="73E4792D" w:rsidR="00117E5E" w:rsidRDefault="00117E5E" w:rsidP="00117E5E">
      <w:pPr>
        <w:spacing w:before="0" w:after="0"/>
      </w:pPr>
    </w:p>
    <w:tbl>
      <w:tblPr>
        <w:tblW w:w="9630" w:type="dxa"/>
        <w:tblBorders>
          <w:bottom w:val="single" w:sz="24" w:space="0" w:color="ABBAF7" w:themeColor="accent3" w:themeTint="99"/>
        </w:tblBorders>
        <w:tblLook w:val="04A0" w:firstRow="1" w:lastRow="0" w:firstColumn="1" w:lastColumn="0" w:noHBand="0" w:noVBand="1"/>
      </w:tblPr>
      <w:tblGrid>
        <w:gridCol w:w="2988"/>
        <w:gridCol w:w="6642"/>
      </w:tblGrid>
      <w:tr w:rsidR="00254BFD" w:rsidRPr="00320178" w14:paraId="1184EE4A" w14:textId="77777777" w:rsidTr="002555D8">
        <w:trPr>
          <w:trHeight w:val="1440"/>
        </w:trPr>
        <w:tc>
          <w:tcPr>
            <w:tcW w:w="1757" w:type="dxa"/>
            <w:noWrap/>
            <w:vAlign w:val="center"/>
          </w:tcPr>
          <w:p w14:paraId="61C9AD63" w14:textId="03BC0D28" w:rsidR="00254BFD" w:rsidRPr="00C47F79" w:rsidRDefault="00171753" w:rsidP="0009592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32B17E" wp14:editId="7DAF23C0">
                  <wp:extent cx="1760220" cy="1172491"/>
                  <wp:effectExtent l="0" t="0" r="0" b="8890"/>
                  <wp:docPr id="1567280672" name="Picture 1" descr="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664" cy="117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vAlign w:val="center"/>
          </w:tcPr>
          <w:p w14:paraId="110DA056" w14:textId="3D219E8B" w:rsidR="00362984" w:rsidRDefault="002555D8" w:rsidP="002555D8">
            <w:pPr>
              <w:pStyle w:val="Title"/>
              <w:jc w:val="center"/>
            </w:pPr>
            <w:r>
              <w:t>SOrrento Springs</w:t>
            </w:r>
          </w:p>
          <w:p w14:paraId="52CCAFE6" w14:textId="255C0F11" w:rsidR="00676A9D" w:rsidRPr="00676A9D" w:rsidRDefault="002555D8" w:rsidP="002555D8">
            <w:pPr>
              <w:pStyle w:val="Subtitle"/>
              <w:jc w:val="center"/>
            </w:pPr>
            <w:r>
              <w:t>PTO MEETing</w:t>
            </w:r>
          </w:p>
        </w:tc>
      </w:tr>
    </w:tbl>
    <w:p w14:paraId="33B6374B" w14:textId="77777777" w:rsidR="000B6278" w:rsidRDefault="000B6278" w:rsidP="00693B35"/>
    <w:tbl>
      <w:tblPr>
        <w:tblW w:w="9625" w:type="dxa"/>
        <w:tblBorders>
          <w:top w:val="single" w:sz="4" w:space="0" w:color="748DF3" w:themeColor="accent3"/>
          <w:left w:val="single" w:sz="4" w:space="0" w:color="748DF3" w:themeColor="accent3"/>
          <w:bottom w:val="single" w:sz="4" w:space="0" w:color="748DF3" w:themeColor="accent3"/>
          <w:right w:val="single" w:sz="4" w:space="0" w:color="748DF3" w:themeColor="accent3"/>
          <w:insideH w:val="single" w:sz="4" w:space="0" w:color="748DF3" w:themeColor="accent3"/>
          <w:insideV w:val="single" w:sz="4" w:space="0" w:color="748DF3" w:themeColor="accent3"/>
        </w:tblBorders>
        <w:tblLook w:val="0600" w:firstRow="0" w:lastRow="0" w:firstColumn="0" w:lastColumn="0" w:noHBand="1" w:noVBand="1"/>
      </w:tblPr>
      <w:tblGrid>
        <w:gridCol w:w="1382"/>
        <w:gridCol w:w="1605"/>
        <w:gridCol w:w="1382"/>
        <w:gridCol w:w="1605"/>
        <w:gridCol w:w="1676"/>
        <w:gridCol w:w="1975"/>
      </w:tblGrid>
      <w:tr w:rsidR="000B6278" w:rsidRPr="00254BFD" w14:paraId="45571D42" w14:textId="77777777" w:rsidTr="0009592E">
        <w:trPr>
          <w:trHeight w:val="576"/>
        </w:trPr>
        <w:tc>
          <w:tcPr>
            <w:tcW w:w="1382" w:type="dxa"/>
            <w:shd w:val="clear" w:color="auto" w:fill="E3E8FC" w:themeFill="accent3" w:themeFillTint="33"/>
            <w:vAlign w:val="center"/>
          </w:tcPr>
          <w:p w14:paraId="70740ABD" w14:textId="77777777" w:rsidR="000B6278" w:rsidRPr="00254BFD" w:rsidRDefault="00171753" w:rsidP="0009592E">
            <w:pPr>
              <w:pStyle w:val="Heading1"/>
              <w:jc w:val="center"/>
            </w:pPr>
            <w:sdt>
              <w:sdtPr>
                <w:alias w:val="Item:"/>
                <w:tag w:val="Item:"/>
                <w:id w:val="1707907167"/>
                <w:placeholder>
                  <w:docPart w:val="ABAD368010F24D6CBDB8DBCCD0FC3941"/>
                </w:placeholder>
                <w:temporary/>
                <w:showingPlcHdr/>
                <w15:appearance w15:val="hidden"/>
              </w:sdtPr>
              <w:sdtEndPr/>
              <w:sdtContent>
                <w:r w:rsidR="007446BD" w:rsidRPr="00194D26">
                  <w:t>Date</w:t>
                </w:r>
              </w:sdtContent>
            </w:sdt>
          </w:p>
        </w:tc>
        <w:tc>
          <w:tcPr>
            <w:tcW w:w="1605" w:type="dxa"/>
            <w:vAlign w:val="center"/>
          </w:tcPr>
          <w:p w14:paraId="2ECCF457" w14:textId="2256F5C9" w:rsidR="000B6278" w:rsidRPr="00254BFD" w:rsidRDefault="002555D8" w:rsidP="0009592E">
            <w:pPr>
              <w:jc w:val="center"/>
            </w:pPr>
            <w:r>
              <w:t>December 15</w:t>
            </w:r>
          </w:p>
        </w:tc>
        <w:tc>
          <w:tcPr>
            <w:tcW w:w="1382" w:type="dxa"/>
            <w:shd w:val="clear" w:color="auto" w:fill="E3E8FC" w:themeFill="accent3" w:themeFillTint="33"/>
            <w:vAlign w:val="center"/>
          </w:tcPr>
          <w:p w14:paraId="07C674DE" w14:textId="77777777" w:rsidR="000B6278" w:rsidRPr="00254BFD" w:rsidRDefault="00171753" w:rsidP="0009592E">
            <w:pPr>
              <w:pStyle w:val="Heading1"/>
              <w:jc w:val="center"/>
            </w:pPr>
            <w:sdt>
              <w:sdtPr>
                <w:alias w:val="Item:"/>
                <w:tag w:val="Item:"/>
                <w:id w:val="206613645"/>
                <w:placeholder>
                  <w:docPart w:val="FB7CA01A1583469C9E9039DA7C659D2E"/>
                </w:placeholder>
                <w:temporary/>
                <w:showingPlcHdr/>
                <w15:appearance w15:val="hidden"/>
              </w:sdtPr>
              <w:sdtEndPr/>
              <w:sdtContent>
                <w:r w:rsidR="007446BD" w:rsidRPr="00194D26">
                  <w:t>Time</w:t>
                </w:r>
              </w:sdtContent>
            </w:sdt>
          </w:p>
        </w:tc>
        <w:tc>
          <w:tcPr>
            <w:tcW w:w="1605" w:type="dxa"/>
            <w:vAlign w:val="center"/>
          </w:tcPr>
          <w:p w14:paraId="637E1228" w14:textId="00527339" w:rsidR="000B6278" w:rsidRPr="00254BFD" w:rsidRDefault="002555D8" w:rsidP="0009592E">
            <w:pPr>
              <w:jc w:val="center"/>
            </w:pPr>
            <w:r>
              <w:t>1830</w:t>
            </w:r>
          </w:p>
        </w:tc>
        <w:tc>
          <w:tcPr>
            <w:tcW w:w="1676" w:type="dxa"/>
            <w:shd w:val="clear" w:color="auto" w:fill="E3E8FC" w:themeFill="accent3" w:themeFillTint="33"/>
            <w:vAlign w:val="center"/>
          </w:tcPr>
          <w:p w14:paraId="768B7A7F" w14:textId="77777777" w:rsidR="000B6278" w:rsidRPr="00254BFD" w:rsidRDefault="00171753" w:rsidP="0009592E">
            <w:pPr>
              <w:pStyle w:val="Heading1"/>
              <w:jc w:val="center"/>
            </w:pPr>
            <w:sdt>
              <w:sdtPr>
                <w:alias w:val="Item:"/>
                <w:tag w:val="Item:"/>
                <w:id w:val="-461032693"/>
                <w:placeholder>
                  <w:docPart w:val="7AD5444BE7984DB3B6B91B66975D4401"/>
                </w:placeholder>
                <w:temporary/>
                <w:showingPlcHdr/>
                <w15:appearance w15:val="hidden"/>
              </w:sdtPr>
              <w:sdtEndPr/>
              <w:sdtContent>
                <w:r w:rsidR="007446BD" w:rsidRPr="00194D26">
                  <w:t>Facilitator</w:t>
                </w:r>
              </w:sdtContent>
            </w:sdt>
          </w:p>
        </w:tc>
        <w:tc>
          <w:tcPr>
            <w:tcW w:w="1975" w:type="dxa"/>
            <w:vAlign w:val="center"/>
          </w:tcPr>
          <w:p w14:paraId="5FE73E8A" w14:textId="52BFB90D" w:rsidR="000B6278" w:rsidRPr="00254BFD" w:rsidRDefault="002555D8" w:rsidP="0009592E">
            <w:pPr>
              <w:jc w:val="center"/>
            </w:pPr>
            <w:r>
              <w:t>Joe Miller</w:t>
            </w:r>
          </w:p>
        </w:tc>
      </w:tr>
    </w:tbl>
    <w:p w14:paraId="3A0A40BF" w14:textId="77777777" w:rsidR="000B6278" w:rsidRPr="000B6278" w:rsidRDefault="000B6278" w:rsidP="000B6278"/>
    <w:tbl>
      <w:tblPr>
        <w:tblW w:w="0" w:type="auto"/>
        <w:tblBorders>
          <w:top w:val="single" w:sz="4" w:space="0" w:color="748DF3" w:themeColor="accent3"/>
          <w:left w:val="single" w:sz="4" w:space="0" w:color="748DF3" w:themeColor="accent3"/>
          <w:bottom w:val="single" w:sz="4" w:space="0" w:color="748DF3" w:themeColor="accent3"/>
          <w:right w:val="single" w:sz="4" w:space="0" w:color="748DF3" w:themeColor="accent3"/>
          <w:insideH w:val="single" w:sz="4" w:space="0" w:color="748DF3" w:themeColor="accent3"/>
          <w:insideV w:val="single" w:sz="4" w:space="0" w:color="748DF3" w:themeColor="accent3"/>
        </w:tblBorders>
        <w:tblLook w:val="0600" w:firstRow="0" w:lastRow="0" w:firstColumn="0" w:lastColumn="0" w:noHBand="1" w:noVBand="1"/>
      </w:tblPr>
      <w:tblGrid>
        <w:gridCol w:w="2406"/>
        <w:gridCol w:w="2406"/>
        <w:gridCol w:w="2406"/>
        <w:gridCol w:w="2407"/>
      </w:tblGrid>
      <w:tr w:rsidR="00693B35" w:rsidRPr="000B6278" w14:paraId="04D5F2D5" w14:textId="77777777" w:rsidTr="0009592E">
        <w:trPr>
          <w:trHeight w:val="576"/>
        </w:trPr>
        <w:tc>
          <w:tcPr>
            <w:tcW w:w="9625" w:type="dxa"/>
            <w:gridSpan w:val="4"/>
            <w:shd w:val="clear" w:color="auto" w:fill="E3E8FC" w:themeFill="accent3" w:themeFillTint="33"/>
            <w:vAlign w:val="center"/>
          </w:tcPr>
          <w:p w14:paraId="3662BC13" w14:textId="47123311" w:rsidR="00693B35" w:rsidRDefault="002555D8" w:rsidP="0009592E">
            <w:pPr>
              <w:pStyle w:val="Heading1"/>
              <w:jc w:val="center"/>
            </w:pPr>
            <w:r>
              <w:t>PTO Members</w:t>
            </w:r>
          </w:p>
        </w:tc>
      </w:tr>
      <w:tr w:rsidR="00693B35" w:rsidRPr="000B6278" w14:paraId="6A2CC4C7" w14:textId="77777777" w:rsidTr="0009592E">
        <w:trPr>
          <w:trHeight w:val="504"/>
        </w:trPr>
        <w:tc>
          <w:tcPr>
            <w:tcW w:w="2406" w:type="dxa"/>
            <w:vAlign w:val="center"/>
          </w:tcPr>
          <w:p w14:paraId="1ED18543" w14:textId="6788F0F6" w:rsidR="00693B35" w:rsidRPr="000B6278" w:rsidRDefault="002555D8" w:rsidP="0009592E">
            <w:pPr>
              <w:jc w:val="center"/>
            </w:pPr>
            <w:r>
              <w:t>Maria Hussman</w:t>
            </w:r>
          </w:p>
        </w:tc>
        <w:tc>
          <w:tcPr>
            <w:tcW w:w="2406" w:type="dxa"/>
            <w:vAlign w:val="center"/>
          </w:tcPr>
          <w:p w14:paraId="66F21170" w14:textId="5136860F" w:rsidR="00693B35" w:rsidRPr="000B6278" w:rsidRDefault="002555D8" w:rsidP="0009592E">
            <w:pPr>
              <w:jc w:val="center"/>
            </w:pPr>
            <w:r>
              <w:t xml:space="preserve">Brittany </w:t>
            </w:r>
            <w:r>
              <w:t>Schmitt</w:t>
            </w:r>
          </w:p>
        </w:tc>
        <w:tc>
          <w:tcPr>
            <w:tcW w:w="2406" w:type="dxa"/>
            <w:vAlign w:val="center"/>
          </w:tcPr>
          <w:p w14:paraId="6F93D512" w14:textId="7182BF4A" w:rsidR="00693B35" w:rsidRPr="000B6278" w:rsidRDefault="002555D8" w:rsidP="0009592E">
            <w:pPr>
              <w:jc w:val="center"/>
            </w:pPr>
            <w:r>
              <w:t>Marcus Ervin</w:t>
            </w:r>
          </w:p>
        </w:tc>
        <w:tc>
          <w:tcPr>
            <w:tcW w:w="2407" w:type="dxa"/>
            <w:vAlign w:val="center"/>
          </w:tcPr>
          <w:p w14:paraId="1561F626" w14:textId="4B597AD7" w:rsidR="00693B35" w:rsidRPr="000B6278" w:rsidRDefault="002555D8" w:rsidP="0009592E">
            <w:pPr>
              <w:jc w:val="center"/>
            </w:pPr>
            <w:r>
              <w:t>Justin Veres</w:t>
            </w:r>
          </w:p>
        </w:tc>
      </w:tr>
      <w:tr w:rsidR="00693B35" w:rsidRPr="000B6278" w14:paraId="3322D8DE" w14:textId="77777777" w:rsidTr="0009592E">
        <w:trPr>
          <w:trHeight w:val="504"/>
        </w:trPr>
        <w:tc>
          <w:tcPr>
            <w:tcW w:w="2406" w:type="dxa"/>
            <w:vAlign w:val="center"/>
          </w:tcPr>
          <w:p w14:paraId="5285F03E" w14:textId="69324CF5" w:rsidR="00693B35" w:rsidRPr="000B6278" w:rsidRDefault="00693B35" w:rsidP="00171753"/>
        </w:tc>
        <w:tc>
          <w:tcPr>
            <w:tcW w:w="2406" w:type="dxa"/>
            <w:vAlign w:val="center"/>
          </w:tcPr>
          <w:p w14:paraId="775E4E37" w14:textId="7818B643" w:rsidR="00693B35" w:rsidRPr="000B6278" w:rsidRDefault="00693B35" w:rsidP="0009592E">
            <w:pPr>
              <w:jc w:val="center"/>
            </w:pPr>
          </w:p>
        </w:tc>
        <w:tc>
          <w:tcPr>
            <w:tcW w:w="2406" w:type="dxa"/>
            <w:vAlign w:val="center"/>
          </w:tcPr>
          <w:p w14:paraId="77EB900F" w14:textId="5C3B8E51" w:rsidR="00693B35" w:rsidRPr="000B6278" w:rsidRDefault="00693B35" w:rsidP="0009592E">
            <w:pPr>
              <w:jc w:val="center"/>
            </w:pPr>
          </w:p>
        </w:tc>
        <w:tc>
          <w:tcPr>
            <w:tcW w:w="2407" w:type="dxa"/>
            <w:vAlign w:val="center"/>
          </w:tcPr>
          <w:p w14:paraId="230287DC" w14:textId="4BA28628" w:rsidR="00693B35" w:rsidRPr="000B6278" w:rsidRDefault="00693B35" w:rsidP="0009592E">
            <w:pPr>
              <w:jc w:val="center"/>
            </w:pPr>
          </w:p>
        </w:tc>
      </w:tr>
    </w:tbl>
    <w:p w14:paraId="5AE67D3C" w14:textId="77777777" w:rsidR="00254BFD" w:rsidRPr="00245795" w:rsidRDefault="00254BFD" w:rsidP="00693B35"/>
    <w:tbl>
      <w:tblPr>
        <w:tblW w:w="5000" w:type="pct"/>
        <w:tblBorders>
          <w:top w:val="single" w:sz="4" w:space="0" w:color="748DF3" w:themeColor="accent3"/>
          <w:left w:val="single" w:sz="4" w:space="0" w:color="748DF3" w:themeColor="accent3"/>
          <w:bottom w:val="single" w:sz="4" w:space="0" w:color="748DF3" w:themeColor="accent3"/>
          <w:right w:val="single" w:sz="4" w:space="0" w:color="748DF3" w:themeColor="accent3"/>
          <w:insideH w:val="single" w:sz="4" w:space="0" w:color="748DF3" w:themeColor="accent3"/>
          <w:insideV w:val="single" w:sz="4" w:space="0" w:color="748DF3" w:themeColor="accent3"/>
        </w:tblBorders>
        <w:tblLayout w:type="fixed"/>
        <w:tblLook w:val="0620" w:firstRow="1" w:lastRow="0" w:firstColumn="0" w:lastColumn="0" w:noHBand="1" w:noVBand="1"/>
        <w:tblDescription w:val="Agenda items table"/>
      </w:tblPr>
      <w:tblGrid>
        <w:gridCol w:w="1384"/>
        <w:gridCol w:w="6529"/>
        <w:gridCol w:w="1725"/>
      </w:tblGrid>
      <w:tr w:rsidR="007E4B15" w:rsidRPr="007E4B15" w14:paraId="2985F279" w14:textId="77777777" w:rsidTr="00117E5E">
        <w:trPr>
          <w:trHeight w:val="576"/>
          <w:tblHeader/>
        </w:trPr>
        <w:tc>
          <w:tcPr>
            <w:tcW w:w="1442" w:type="dxa"/>
            <w:shd w:val="clear" w:color="auto" w:fill="E3E8FC" w:themeFill="accent3" w:themeFillTint="33"/>
            <w:vAlign w:val="center"/>
          </w:tcPr>
          <w:p w14:paraId="575F56AA" w14:textId="77777777" w:rsidR="00400A51" w:rsidRPr="007E4B15" w:rsidRDefault="00171753" w:rsidP="0009592E">
            <w:pPr>
              <w:pStyle w:val="Heading1"/>
              <w:jc w:val="center"/>
            </w:pPr>
            <w:sdt>
              <w:sdtPr>
                <w:alias w:val="Time:"/>
                <w:tag w:val="Time:"/>
                <w:id w:val="-718661838"/>
                <w:placeholder>
                  <w:docPart w:val="29C0BC2E2EE6478087F470B91360F1B6"/>
                </w:placeholder>
                <w:temporary/>
                <w:showingPlcHdr/>
                <w15:appearance w15:val="hidden"/>
              </w:sdtPr>
              <w:sdtEndPr/>
              <w:sdtContent>
                <w:r w:rsidR="00400A51" w:rsidRPr="007E4B15">
                  <w:t>Time</w:t>
                </w:r>
              </w:sdtContent>
            </w:sdt>
          </w:p>
        </w:tc>
        <w:tc>
          <w:tcPr>
            <w:tcW w:w="6838" w:type="dxa"/>
            <w:shd w:val="clear" w:color="auto" w:fill="E3E8FC" w:themeFill="accent3" w:themeFillTint="33"/>
            <w:tcMar>
              <w:left w:w="288" w:type="dxa"/>
              <w:right w:w="115" w:type="dxa"/>
            </w:tcMar>
            <w:vAlign w:val="center"/>
          </w:tcPr>
          <w:p w14:paraId="7F8C98DC" w14:textId="77777777" w:rsidR="00400A51" w:rsidRPr="007E4B15" w:rsidRDefault="00171753" w:rsidP="00D85D6B">
            <w:sdt>
              <w:sdtPr>
                <w:alias w:val="Item:"/>
                <w:tag w:val="Item:"/>
                <w:id w:val="614954302"/>
                <w:placeholder>
                  <w:docPart w:val="6A5B6FC2CF6E4E32BB3623963A1549CA"/>
                </w:placeholder>
                <w:temporary/>
                <w:showingPlcHdr/>
                <w15:appearance w15:val="hidden"/>
              </w:sdtPr>
              <w:sdtEndPr/>
              <w:sdtContent>
                <w:r w:rsidR="00400A51" w:rsidRPr="0009592E">
                  <w:rPr>
                    <w:rStyle w:val="Heading1Char"/>
                  </w:rPr>
                  <w:t>Item</w:t>
                </w:r>
              </w:sdtContent>
            </w:sdt>
            <w:r w:rsidR="00A84018">
              <w:t xml:space="preserve"> </w:t>
            </w:r>
          </w:p>
        </w:tc>
        <w:tc>
          <w:tcPr>
            <w:tcW w:w="1800" w:type="dxa"/>
            <w:shd w:val="clear" w:color="auto" w:fill="E3E8FC" w:themeFill="accent3" w:themeFillTint="33"/>
            <w:vAlign w:val="center"/>
          </w:tcPr>
          <w:p w14:paraId="4FD13FB5" w14:textId="77777777" w:rsidR="00400A51" w:rsidRPr="007E4B15" w:rsidRDefault="00171753" w:rsidP="0009592E">
            <w:pPr>
              <w:jc w:val="center"/>
            </w:pPr>
            <w:sdt>
              <w:sdtPr>
                <w:alias w:val="Owner:"/>
                <w:tag w:val="Owner:"/>
                <w:id w:val="355778012"/>
                <w:placeholder>
                  <w:docPart w:val="DE9AAC8F1E1C49AB9BDB2AC59D124CAB"/>
                </w:placeholder>
                <w:temporary/>
                <w:showingPlcHdr/>
                <w15:appearance w15:val="hidden"/>
              </w:sdtPr>
              <w:sdtEndPr/>
              <w:sdtContent>
                <w:r w:rsidR="00400A51" w:rsidRPr="0009592E">
                  <w:rPr>
                    <w:rStyle w:val="Heading1Char"/>
                  </w:rPr>
                  <w:t>Owner</w:t>
                </w:r>
              </w:sdtContent>
            </w:sdt>
            <w:r w:rsidR="00A84018">
              <w:t xml:space="preserve"> </w:t>
            </w:r>
          </w:p>
        </w:tc>
      </w:tr>
      <w:tr w:rsidR="00400A51" w:rsidRPr="00B2198A" w14:paraId="10D4368B" w14:textId="77777777" w:rsidTr="00117E5E">
        <w:trPr>
          <w:trHeight w:val="504"/>
        </w:trPr>
        <w:tc>
          <w:tcPr>
            <w:tcW w:w="1442" w:type="dxa"/>
            <w:vAlign w:val="center"/>
          </w:tcPr>
          <w:p w14:paraId="12B3DF21" w14:textId="40E193A2" w:rsidR="00400A51" w:rsidRPr="00B2198A" w:rsidRDefault="002555D8" w:rsidP="00A84018">
            <w:pPr>
              <w:jc w:val="center"/>
            </w:pPr>
            <w:r>
              <w:t>183</w:t>
            </w:r>
            <w:r w:rsidR="00CE00E1">
              <w:t>4</w:t>
            </w:r>
          </w:p>
        </w:tc>
        <w:tc>
          <w:tcPr>
            <w:tcW w:w="6838" w:type="dxa"/>
            <w:tcMar>
              <w:left w:w="288" w:type="dxa"/>
              <w:right w:w="115" w:type="dxa"/>
            </w:tcMar>
            <w:vAlign w:val="center"/>
          </w:tcPr>
          <w:p w14:paraId="1983C04B" w14:textId="206B99E7" w:rsidR="00400A51" w:rsidRPr="00B2198A" w:rsidRDefault="00CE00E1" w:rsidP="00392979">
            <w:r>
              <w:t>Call to Order and Welcome</w:t>
            </w:r>
            <w:r w:rsidR="00A84018">
              <w:t xml:space="preserve"> </w:t>
            </w:r>
          </w:p>
        </w:tc>
        <w:tc>
          <w:tcPr>
            <w:tcW w:w="1800" w:type="dxa"/>
            <w:vAlign w:val="center"/>
          </w:tcPr>
          <w:p w14:paraId="6E74C5C6" w14:textId="7C42A888" w:rsidR="00400A51" w:rsidRPr="00B2198A" w:rsidRDefault="00CE00E1" w:rsidP="00A84018">
            <w:pPr>
              <w:jc w:val="center"/>
            </w:pPr>
            <w:r>
              <w:t>Joe Miller</w:t>
            </w:r>
          </w:p>
        </w:tc>
      </w:tr>
      <w:tr w:rsidR="00400A51" w:rsidRPr="00B2198A" w14:paraId="63752D2F" w14:textId="77777777" w:rsidTr="00117E5E">
        <w:trPr>
          <w:trHeight w:val="504"/>
        </w:trPr>
        <w:tc>
          <w:tcPr>
            <w:tcW w:w="1442" w:type="dxa"/>
            <w:vAlign w:val="center"/>
          </w:tcPr>
          <w:p w14:paraId="383D1E7B" w14:textId="38CCCCFE" w:rsidR="00400A51" w:rsidRPr="00B2198A" w:rsidRDefault="00CE00E1" w:rsidP="0009592E">
            <w:pPr>
              <w:jc w:val="center"/>
            </w:pPr>
            <w:r>
              <w:t>1835</w:t>
            </w:r>
          </w:p>
        </w:tc>
        <w:tc>
          <w:tcPr>
            <w:tcW w:w="6838" w:type="dxa"/>
            <w:tcMar>
              <w:left w:w="288" w:type="dxa"/>
              <w:right w:w="115" w:type="dxa"/>
            </w:tcMar>
            <w:vAlign w:val="center"/>
          </w:tcPr>
          <w:p w14:paraId="1BC72010" w14:textId="09D75328" w:rsidR="00400A51" w:rsidRPr="00B2198A" w:rsidRDefault="00A84018" w:rsidP="00392979">
            <w:r>
              <w:t xml:space="preserve"> </w:t>
            </w:r>
            <w:r w:rsidR="00CE00E1">
              <w:t>Introduction of the New Board</w:t>
            </w:r>
          </w:p>
        </w:tc>
        <w:tc>
          <w:tcPr>
            <w:tcW w:w="1800" w:type="dxa"/>
            <w:vAlign w:val="center"/>
          </w:tcPr>
          <w:p w14:paraId="4125D550" w14:textId="3C099188" w:rsidR="00400A51" w:rsidRPr="00B2198A" w:rsidRDefault="00CE00E1" w:rsidP="0009592E">
            <w:pPr>
              <w:jc w:val="center"/>
            </w:pPr>
            <w:r>
              <w:t>PTO Members</w:t>
            </w:r>
          </w:p>
        </w:tc>
      </w:tr>
      <w:tr w:rsidR="00400A51" w:rsidRPr="00B2198A" w14:paraId="610C9585" w14:textId="77777777" w:rsidTr="00117E5E">
        <w:trPr>
          <w:trHeight w:val="504"/>
        </w:trPr>
        <w:tc>
          <w:tcPr>
            <w:tcW w:w="1442" w:type="dxa"/>
            <w:vAlign w:val="center"/>
          </w:tcPr>
          <w:p w14:paraId="21535D16" w14:textId="6DD6C835" w:rsidR="00400A51" w:rsidRPr="00B2198A" w:rsidRDefault="00CE00E1" w:rsidP="0009592E">
            <w:pPr>
              <w:jc w:val="center"/>
            </w:pPr>
            <w:r>
              <w:t>1837</w:t>
            </w:r>
          </w:p>
        </w:tc>
        <w:tc>
          <w:tcPr>
            <w:tcW w:w="6838" w:type="dxa"/>
            <w:tcMar>
              <w:left w:w="288" w:type="dxa"/>
              <w:right w:w="115" w:type="dxa"/>
            </w:tcMar>
            <w:vAlign w:val="center"/>
          </w:tcPr>
          <w:p w14:paraId="1626D5E2" w14:textId="3ADB5618" w:rsidR="00400A51" w:rsidRPr="00B2198A" w:rsidRDefault="00CE00E1" w:rsidP="00392979">
            <w:r>
              <w:t>Foot Pantry Drive 2/19/2024</w:t>
            </w:r>
          </w:p>
        </w:tc>
        <w:tc>
          <w:tcPr>
            <w:tcW w:w="1800" w:type="dxa"/>
            <w:vAlign w:val="center"/>
          </w:tcPr>
          <w:p w14:paraId="6AE7FE1D" w14:textId="60C4AB95" w:rsidR="00400A51" w:rsidRPr="00B2198A" w:rsidRDefault="00CE00E1" w:rsidP="0009592E">
            <w:pPr>
              <w:jc w:val="center"/>
            </w:pPr>
            <w:r>
              <w:t>Joe Miller</w:t>
            </w:r>
          </w:p>
        </w:tc>
      </w:tr>
      <w:tr w:rsidR="00400A51" w:rsidRPr="00B2198A" w14:paraId="2E5877B0" w14:textId="77777777" w:rsidTr="00117E5E">
        <w:trPr>
          <w:trHeight w:val="504"/>
        </w:trPr>
        <w:tc>
          <w:tcPr>
            <w:tcW w:w="1442" w:type="dxa"/>
            <w:vAlign w:val="center"/>
          </w:tcPr>
          <w:p w14:paraId="3AD0FA3D" w14:textId="51FD537C" w:rsidR="00400A51" w:rsidRPr="00B2198A" w:rsidRDefault="00CE00E1" w:rsidP="0009592E">
            <w:pPr>
              <w:jc w:val="center"/>
            </w:pPr>
            <w:r>
              <w:t>1839</w:t>
            </w:r>
          </w:p>
        </w:tc>
        <w:tc>
          <w:tcPr>
            <w:tcW w:w="6838" w:type="dxa"/>
            <w:tcMar>
              <w:left w:w="288" w:type="dxa"/>
              <w:right w:w="115" w:type="dxa"/>
            </w:tcMar>
            <w:vAlign w:val="center"/>
          </w:tcPr>
          <w:p w14:paraId="7E1CD7B7" w14:textId="468A19CE" w:rsidR="00400A51" w:rsidRPr="00B2198A" w:rsidRDefault="00CE00E1" w:rsidP="00392979">
            <w:r>
              <w:t>The change to the staff lunch event and that it is going to 3 times a year and configuration of grade level reps</w:t>
            </w:r>
          </w:p>
        </w:tc>
        <w:tc>
          <w:tcPr>
            <w:tcW w:w="1800" w:type="dxa"/>
            <w:vAlign w:val="center"/>
          </w:tcPr>
          <w:p w14:paraId="338C745A" w14:textId="6EC93335" w:rsidR="00400A51" w:rsidRPr="00B2198A" w:rsidRDefault="00CE00E1" w:rsidP="0009592E">
            <w:pPr>
              <w:jc w:val="center"/>
            </w:pPr>
            <w:r>
              <w:t>Brittany Schmitt</w:t>
            </w:r>
          </w:p>
        </w:tc>
      </w:tr>
      <w:tr w:rsidR="00400A51" w:rsidRPr="00B2198A" w14:paraId="019D7F87" w14:textId="77777777" w:rsidTr="00117E5E">
        <w:trPr>
          <w:trHeight w:val="504"/>
        </w:trPr>
        <w:tc>
          <w:tcPr>
            <w:tcW w:w="1442" w:type="dxa"/>
            <w:vAlign w:val="center"/>
          </w:tcPr>
          <w:p w14:paraId="12F4705C" w14:textId="4C198B2A" w:rsidR="00400A51" w:rsidRPr="00B2198A" w:rsidRDefault="00CE00E1" w:rsidP="0009592E">
            <w:pPr>
              <w:jc w:val="center"/>
            </w:pPr>
            <w:r>
              <w:t>1843</w:t>
            </w:r>
          </w:p>
        </w:tc>
        <w:tc>
          <w:tcPr>
            <w:tcW w:w="6838" w:type="dxa"/>
            <w:tcMar>
              <w:left w:w="288" w:type="dxa"/>
              <w:right w:w="115" w:type="dxa"/>
            </w:tcMar>
            <w:vAlign w:val="center"/>
          </w:tcPr>
          <w:p w14:paraId="46872F98" w14:textId="756A9518" w:rsidR="00400A51" w:rsidRPr="00B2198A" w:rsidRDefault="00CE00E1" w:rsidP="00392979">
            <w:r>
              <w:t>Winter Bingo coming January 29</w:t>
            </w:r>
            <w:r w:rsidRPr="00CE00E1">
              <w:rPr>
                <w:vertAlign w:val="superscript"/>
              </w:rPr>
              <w:t>th</w:t>
            </w:r>
            <w:r>
              <w:t xml:space="preserve"> and Trivia April 5</w:t>
            </w:r>
            <w:r w:rsidRPr="00CE00E1">
              <w:rPr>
                <w:vertAlign w:val="superscript"/>
              </w:rPr>
              <w:t>th</w:t>
            </w:r>
            <w:r>
              <w:t xml:space="preserve"> and needing Volunteers for help at both events</w:t>
            </w:r>
          </w:p>
        </w:tc>
        <w:tc>
          <w:tcPr>
            <w:tcW w:w="1800" w:type="dxa"/>
            <w:vAlign w:val="center"/>
          </w:tcPr>
          <w:p w14:paraId="4B39C092" w14:textId="0704D953" w:rsidR="00400A51" w:rsidRPr="00B2198A" w:rsidRDefault="00CE00E1" w:rsidP="0009592E">
            <w:pPr>
              <w:jc w:val="center"/>
            </w:pPr>
            <w:r>
              <w:t>Maria Hussman</w:t>
            </w:r>
          </w:p>
        </w:tc>
      </w:tr>
      <w:tr w:rsidR="00400A51" w:rsidRPr="00B2198A" w14:paraId="4FA38C6A" w14:textId="77777777" w:rsidTr="00117E5E">
        <w:trPr>
          <w:trHeight w:val="504"/>
        </w:trPr>
        <w:tc>
          <w:tcPr>
            <w:tcW w:w="1442" w:type="dxa"/>
            <w:vAlign w:val="center"/>
          </w:tcPr>
          <w:p w14:paraId="12321365" w14:textId="4AB7E203" w:rsidR="00CE00E1" w:rsidRPr="00B2198A" w:rsidRDefault="00CE00E1" w:rsidP="00CE00E1">
            <w:pPr>
              <w:jc w:val="center"/>
            </w:pPr>
            <w:r>
              <w:t>1848</w:t>
            </w:r>
          </w:p>
        </w:tc>
        <w:tc>
          <w:tcPr>
            <w:tcW w:w="6838" w:type="dxa"/>
            <w:tcMar>
              <w:left w:w="288" w:type="dxa"/>
              <w:right w:w="115" w:type="dxa"/>
            </w:tcMar>
            <w:vAlign w:val="center"/>
          </w:tcPr>
          <w:p w14:paraId="261EC9C2" w14:textId="01768152" w:rsidR="00400A51" w:rsidRPr="00B2198A" w:rsidRDefault="00CE00E1" w:rsidP="00392979">
            <w:r>
              <w:t xml:space="preserve">Up Coming Fundraising Fit Body Boot Camp, Restaurant Fundraiser, </w:t>
            </w:r>
            <w:proofErr w:type="gramStart"/>
            <w:r>
              <w:t>Reach</w:t>
            </w:r>
            <w:proofErr w:type="gramEnd"/>
            <w:r>
              <w:t xml:space="preserve"> for the Start Campaign and looking to raise $2500 in total which breaks down to $15 dollar per current student.</w:t>
            </w:r>
          </w:p>
        </w:tc>
        <w:tc>
          <w:tcPr>
            <w:tcW w:w="1800" w:type="dxa"/>
            <w:vAlign w:val="center"/>
          </w:tcPr>
          <w:p w14:paraId="062EE212" w14:textId="56FF119C" w:rsidR="00400A51" w:rsidRPr="00B2198A" w:rsidRDefault="00CE00E1" w:rsidP="0009592E">
            <w:pPr>
              <w:jc w:val="center"/>
            </w:pPr>
            <w:r>
              <w:t>Joe Miller</w:t>
            </w:r>
          </w:p>
        </w:tc>
      </w:tr>
      <w:tr w:rsidR="00400A51" w:rsidRPr="00B2198A" w14:paraId="61A974A9" w14:textId="77777777" w:rsidTr="00117E5E">
        <w:trPr>
          <w:trHeight w:val="504"/>
        </w:trPr>
        <w:tc>
          <w:tcPr>
            <w:tcW w:w="1442" w:type="dxa"/>
            <w:vAlign w:val="center"/>
          </w:tcPr>
          <w:p w14:paraId="504EA5B9" w14:textId="65502219" w:rsidR="00400A51" w:rsidRPr="00B2198A" w:rsidRDefault="00CE00E1" w:rsidP="0009592E">
            <w:pPr>
              <w:jc w:val="center"/>
            </w:pPr>
            <w:r>
              <w:t>1849</w:t>
            </w:r>
          </w:p>
        </w:tc>
        <w:tc>
          <w:tcPr>
            <w:tcW w:w="6838" w:type="dxa"/>
            <w:tcMar>
              <w:left w:w="288" w:type="dxa"/>
              <w:right w:w="115" w:type="dxa"/>
            </w:tcMar>
            <w:vAlign w:val="center"/>
          </w:tcPr>
          <w:p w14:paraId="743878E1" w14:textId="5BDB23B1" w:rsidR="00400A51" w:rsidRPr="00B2198A" w:rsidRDefault="00CE00E1" w:rsidP="00392979">
            <w:r>
              <w:t>Treasures report current total of $6</w:t>
            </w:r>
            <w:r w:rsidR="00CA454C">
              <w:t>734.33 in the account</w:t>
            </w:r>
          </w:p>
        </w:tc>
        <w:tc>
          <w:tcPr>
            <w:tcW w:w="1800" w:type="dxa"/>
            <w:vAlign w:val="center"/>
          </w:tcPr>
          <w:p w14:paraId="3582454D" w14:textId="16A84878" w:rsidR="00400A51" w:rsidRPr="00B2198A" w:rsidRDefault="00CA454C" w:rsidP="0009592E">
            <w:pPr>
              <w:jc w:val="center"/>
            </w:pPr>
            <w:r>
              <w:t>Marcus Er</w:t>
            </w:r>
            <w:r w:rsidR="00171753">
              <w:t>vi</w:t>
            </w:r>
            <w:r>
              <w:t>n</w:t>
            </w:r>
          </w:p>
        </w:tc>
      </w:tr>
      <w:tr w:rsidR="00400A51" w:rsidRPr="00B2198A" w14:paraId="7E6AADEB" w14:textId="77777777" w:rsidTr="00171753">
        <w:trPr>
          <w:trHeight w:val="1727"/>
        </w:trPr>
        <w:tc>
          <w:tcPr>
            <w:tcW w:w="1442" w:type="dxa"/>
            <w:vAlign w:val="center"/>
          </w:tcPr>
          <w:p w14:paraId="3CED617E" w14:textId="33CD9817" w:rsidR="00400A51" w:rsidRPr="00B2198A" w:rsidRDefault="00CA454C" w:rsidP="0009592E">
            <w:pPr>
              <w:jc w:val="center"/>
            </w:pPr>
            <w:r>
              <w:t>1854</w:t>
            </w:r>
          </w:p>
        </w:tc>
        <w:tc>
          <w:tcPr>
            <w:tcW w:w="6838" w:type="dxa"/>
            <w:tcMar>
              <w:left w:w="288" w:type="dxa"/>
              <w:right w:w="115" w:type="dxa"/>
            </w:tcMar>
            <w:vAlign w:val="center"/>
          </w:tcPr>
          <w:p w14:paraId="39A080EA" w14:textId="3E45915A" w:rsidR="00CA454C" w:rsidRDefault="00CA454C" w:rsidP="00392979">
            <w:r>
              <w:t xml:space="preserve">Principal report. Second round of Testing taking placed this week and next, early release on 12/13, half day on 12/21 and winter break starts on 12/22 no school to 1/3/24, Middle school choir coming on 12/20, Passing of a Third grade Parent, and international night on </w:t>
            </w:r>
            <w:proofErr w:type="gramStart"/>
            <w:r>
              <w:t>1/18/24</w:t>
            </w:r>
            <w:proofErr w:type="gramEnd"/>
          </w:p>
          <w:p w14:paraId="79C20067" w14:textId="2D6D0000" w:rsidR="00CA454C" w:rsidRPr="00B2198A" w:rsidRDefault="00CA454C" w:rsidP="00392979"/>
        </w:tc>
        <w:tc>
          <w:tcPr>
            <w:tcW w:w="1800" w:type="dxa"/>
            <w:vAlign w:val="center"/>
          </w:tcPr>
          <w:p w14:paraId="427C92EA" w14:textId="77777777" w:rsidR="00400A51" w:rsidRDefault="00CA454C" w:rsidP="0009592E">
            <w:pPr>
              <w:jc w:val="center"/>
            </w:pPr>
            <w:r>
              <w:t>Mr. Wills</w:t>
            </w:r>
          </w:p>
          <w:p w14:paraId="22966342" w14:textId="1AD3EE07" w:rsidR="00CA454C" w:rsidRPr="00B2198A" w:rsidRDefault="00CA454C" w:rsidP="0009592E">
            <w:pPr>
              <w:jc w:val="center"/>
            </w:pPr>
            <w:r>
              <w:t xml:space="preserve">Mr. Burkett </w:t>
            </w:r>
          </w:p>
        </w:tc>
      </w:tr>
      <w:tr w:rsidR="00400A51" w:rsidRPr="00B2198A" w14:paraId="59917229" w14:textId="77777777" w:rsidTr="00117E5E">
        <w:trPr>
          <w:trHeight w:val="1304"/>
        </w:trPr>
        <w:tc>
          <w:tcPr>
            <w:tcW w:w="1442" w:type="dxa"/>
            <w:vAlign w:val="center"/>
          </w:tcPr>
          <w:p w14:paraId="5D9F137E" w14:textId="3F8C0834" w:rsidR="00400A51" w:rsidRPr="00B2198A" w:rsidRDefault="00CA454C" w:rsidP="0009592E">
            <w:pPr>
              <w:jc w:val="center"/>
            </w:pPr>
            <w:r>
              <w:lastRenderedPageBreak/>
              <w:t>1900</w:t>
            </w:r>
          </w:p>
        </w:tc>
        <w:tc>
          <w:tcPr>
            <w:tcW w:w="6838" w:type="dxa"/>
            <w:tcMar>
              <w:left w:w="288" w:type="dxa"/>
              <w:right w:w="115" w:type="dxa"/>
            </w:tcMar>
            <w:vAlign w:val="center"/>
          </w:tcPr>
          <w:p w14:paraId="3ABBC42E" w14:textId="635C099B" w:rsidR="00400A51" w:rsidRPr="00B2198A" w:rsidRDefault="00CA454C" w:rsidP="00392979">
            <w:r>
              <w:t xml:space="preserve">Question on current testing and notification for it, adopt a family sign up, and </w:t>
            </w:r>
            <w:proofErr w:type="gramStart"/>
            <w:r>
              <w:t>Year Book</w:t>
            </w:r>
            <w:proofErr w:type="gramEnd"/>
            <w:r>
              <w:t xml:space="preserve"> Photos can be sent to sorrentospringsyearbook@gmail.com</w:t>
            </w:r>
          </w:p>
        </w:tc>
        <w:tc>
          <w:tcPr>
            <w:tcW w:w="1800" w:type="dxa"/>
            <w:vAlign w:val="center"/>
          </w:tcPr>
          <w:p w14:paraId="5061F8C5" w14:textId="789EE225" w:rsidR="00400A51" w:rsidRPr="00B2198A" w:rsidRDefault="00CA454C" w:rsidP="0009592E">
            <w:pPr>
              <w:jc w:val="center"/>
            </w:pPr>
            <w:r>
              <w:t>Attendees</w:t>
            </w:r>
          </w:p>
        </w:tc>
      </w:tr>
      <w:tr w:rsidR="00CA454C" w:rsidRPr="00B2198A" w14:paraId="64DF567E" w14:textId="77777777" w:rsidTr="00CA454C">
        <w:trPr>
          <w:trHeight w:val="665"/>
        </w:trPr>
        <w:tc>
          <w:tcPr>
            <w:tcW w:w="1442" w:type="dxa"/>
            <w:vAlign w:val="center"/>
          </w:tcPr>
          <w:p w14:paraId="2DF94AE6" w14:textId="190F34D9" w:rsidR="00CA454C" w:rsidRPr="00B2198A" w:rsidRDefault="00CA454C" w:rsidP="0009592E">
            <w:pPr>
              <w:jc w:val="center"/>
            </w:pPr>
            <w:r>
              <w:t>19</w:t>
            </w:r>
            <w:r w:rsidR="00171753">
              <w:t>07</w:t>
            </w:r>
          </w:p>
        </w:tc>
        <w:tc>
          <w:tcPr>
            <w:tcW w:w="6838" w:type="dxa"/>
            <w:tcMar>
              <w:left w:w="288" w:type="dxa"/>
              <w:right w:w="115" w:type="dxa"/>
            </w:tcMar>
            <w:vAlign w:val="center"/>
          </w:tcPr>
          <w:p w14:paraId="4FBB1FFD" w14:textId="1407D3C4" w:rsidR="00CA454C" w:rsidRPr="00B2198A" w:rsidRDefault="00CA454C" w:rsidP="00392979">
            <w:r>
              <w:t xml:space="preserve">Presentation on Star reader challenge.  Key Points trying to get students to read at least 15-20 minutes a night, would like a total of 2500 minutes by </w:t>
            </w:r>
            <w:proofErr w:type="gramStart"/>
            <w:r>
              <w:t>end</w:t>
            </w:r>
            <w:proofErr w:type="gramEnd"/>
            <w:r>
              <w:t xml:space="preserve"> of the </w:t>
            </w:r>
            <w:r w:rsidR="00171753">
              <w:t>year, there</w:t>
            </w:r>
            <w:r>
              <w:t xml:space="preserve"> are different levels to </w:t>
            </w:r>
            <w:r w:rsidR="00171753">
              <w:t>this,</w:t>
            </w:r>
            <w:r>
              <w:t xml:space="preserve"> and each has a prize and </w:t>
            </w:r>
            <w:r w:rsidR="00171753">
              <w:t>certificates</w:t>
            </w:r>
            <w:r>
              <w:t xml:space="preserve"> that is given out on Fridays</w:t>
            </w:r>
            <w:r w:rsidR="00171753">
              <w:t xml:space="preserve">.  The Public Library (Sora) has a virtual library card login in, Username is 095(student Number) and password of 1234.  Will also work for hoopla and Libby.  Destiny </w:t>
            </w:r>
            <w:proofErr w:type="gramStart"/>
            <w:r w:rsidR="00171753">
              <w:t>discover</w:t>
            </w:r>
            <w:proofErr w:type="gramEnd"/>
            <w:r w:rsidR="00171753">
              <w:t xml:space="preserve"> on school web page goes over current library catalog at the school  </w:t>
            </w:r>
          </w:p>
        </w:tc>
        <w:tc>
          <w:tcPr>
            <w:tcW w:w="1800" w:type="dxa"/>
            <w:vAlign w:val="center"/>
          </w:tcPr>
          <w:p w14:paraId="1714DD25" w14:textId="784C653A" w:rsidR="00CA454C" w:rsidRDefault="00171753" w:rsidP="0009592E">
            <w:pPr>
              <w:jc w:val="center"/>
            </w:pPr>
            <w:r>
              <w:t>Dr. Gray</w:t>
            </w:r>
          </w:p>
          <w:p w14:paraId="58C6FCDC" w14:textId="62F3F95A" w:rsidR="00171753" w:rsidRPr="00B2198A" w:rsidRDefault="00171753" w:rsidP="0009592E">
            <w:pPr>
              <w:jc w:val="center"/>
            </w:pPr>
            <w:r>
              <w:t>Ms. Crandall</w:t>
            </w:r>
          </w:p>
        </w:tc>
      </w:tr>
      <w:tr w:rsidR="00171753" w:rsidRPr="00B2198A" w14:paraId="7752186E" w14:textId="77777777" w:rsidTr="00CA454C">
        <w:trPr>
          <w:trHeight w:val="665"/>
        </w:trPr>
        <w:tc>
          <w:tcPr>
            <w:tcW w:w="1442" w:type="dxa"/>
            <w:vAlign w:val="center"/>
          </w:tcPr>
          <w:p w14:paraId="1401E7AE" w14:textId="607680A0" w:rsidR="00171753" w:rsidRDefault="00171753" w:rsidP="0009592E">
            <w:pPr>
              <w:jc w:val="center"/>
            </w:pPr>
            <w:r>
              <w:t>1919</w:t>
            </w:r>
          </w:p>
        </w:tc>
        <w:tc>
          <w:tcPr>
            <w:tcW w:w="6838" w:type="dxa"/>
            <w:tcMar>
              <w:left w:w="288" w:type="dxa"/>
              <w:right w:w="115" w:type="dxa"/>
            </w:tcMar>
            <w:vAlign w:val="center"/>
          </w:tcPr>
          <w:p w14:paraId="2821C5FE" w14:textId="1BE39142" w:rsidR="00171753" w:rsidRDefault="00171753" w:rsidP="00392979">
            <w:r>
              <w:t>Meeting adjourned</w:t>
            </w:r>
          </w:p>
        </w:tc>
        <w:tc>
          <w:tcPr>
            <w:tcW w:w="1800" w:type="dxa"/>
            <w:vAlign w:val="center"/>
          </w:tcPr>
          <w:p w14:paraId="32B57B90" w14:textId="5BC316F9" w:rsidR="00171753" w:rsidRDefault="00171753" w:rsidP="0009592E">
            <w:pPr>
              <w:jc w:val="center"/>
            </w:pPr>
            <w:r>
              <w:t>Joe Miller</w:t>
            </w:r>
          </w:p>
        </w:tc>
      </w:tr>
    </w:tbl>
    <w:p w14:paraId="52697941" w14:textId="77777777" w:rsidR="00B2198A" w:rsidRDefault="00B2198A" w:rsidP="000B6278"/>
    <w:sectPr w:rsidR="00B2198A" w:rsidSect="00320178">
      <w:footerReference w:type="default" r:id="rId11"/>
      <w:pgSz w:w="12240" w:h="15840"/>
      <w:pgMar w:top="720" w:right="1296" w:bottom="1008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6186E" w14:textId="77777777" w:rsidR="002555D8" w:rsidRDefault="002555D8">
      <w:pPr>
        <w:spacing w:after="0" w:line="240" w:lineRule="auto"/>
      </w:pPr>
      <w:r>
        <w:separator/>
      </w:r>
    </w:p>
  </w:endnote>
  <w:endnote w:type="continuationSeparator" w:id="0">
    <w:p w14:paraId="32DEAAE8" w14:textId="77777777" w:rsidR="002555D8" w:rsidRDefault="0025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F89E" w14:textId="77777777" w:rsidR="00117E5E" w:rsidRPr="00117E5E" w:rsidRDefault="00117E5E">
    <w:pPr>
      <w:pStyle w:val="Footer"/>
      <w:rPr>
        <w:color w:val="auto"/>
      </w:rPr>
    </w:pPr>
    <w:r w:rsidRPr="00117E5E">
      <w:rPr>
        <w:color w:val="auto"/>
      </w:rPr>
      <w:fldChar w:fldCharType="begin"/>
    </w:r>
    <w:r w:rsidRPr="00117E5E">
      <w:rPr>
        <w:color w:val="auto"/>
      </w:rPr>
      <w:instrText xml:space="preserve"> PAGE   \* MERGEFORMAT </w:instrText>
    </w:r>
    <w:r w:rsidRPr="00117E5E">
      <w:rPr>
        <w:color w:val="auto"/>
      </w:rPr>
      <w:fldChar w:fldCharType="separate"/>
    </w:r>
    <w:r w:rsidRPr="00117E5E">
      <w:rPr>
        <w:noProof/>
        <w:color w:val="auto"/>
      </w:rPr>
      <w:t>1</w:t>
    </w:r>
    <w:r w:rsidRPr="00117E5E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9B271" w14:textId="77777777" w:rsidR="002555D8" w:rsidRDefault="002555D8">
      <w:pPr>
        <w:spacing w:after="0" w:line="240" w:lineRule="auto"/>
      </w:pPr>
      <w:r>
        <w:separator/>
      </w:r>
    </w:p>
  </w:footnote>
  <w:footnote w:type="continuationSeparator" w:id="0">
    <w:p w14:paraId="05B0678A" w14:textId="77777777" w:rsidR="002555D8" w:rsidRDefault="00255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EBE43D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95284"/>
    <w:multiLevelType w:val="hybridMultilevel"/>
    <w:tmpl w:val="8DB4B09E"/>
    <w:lvl w:ilvl="0" w:tplc="45B4A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471793">
    <w:abstractNumId w:val="1"/>
  </w:num>
  <w:num w:numId="2" w16cid:durableId="891960139">
    <w:abstractNumId w:val="2"/>
  </w:num>
  <w:num w:numId="3" w16cid:durableId="1369837130">
    <w:abstractNumId w:val="3"/>
  </w:num>
  <w:num w:numId="4" w16cid:durableId="1031034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5D8"/>
    <w:rsid w:val="0001495E"/>
    <w:rsid w:val="0001626D"/>
    <w:rsid w:val="0002729C"/>
    <w:rsid w:val="00034780"/>
    <w:rsid w:val="00056BE2"/>
    <w:rsid w:val="000655CA"/>
    <w:rsid w:val="000930B5"/>
    <w:rsid w:val="0009592E"/>
    <w:rsid w:val="000B6278"/>
    <w:rsid w:val="000E5648"/>
    <w:rsid w:val="000F4840"/>
    <w:rsid w:val="00117E5E"/>
    <w:rsid w:val="00171753"/>
    <w:rsid w:val="00194D26"/>
    <w:rsid w:val="00195ED6"/>
    <w:rsid w:val="001C1410"/>
    <w:rsid w:val="00254BFD"/>
    <w:rsid w:val="002555D8"/>
    <w:rsid w:val="0028274C"/>
    <w:rsid w:val="002A4AA6"/>
    <w:rsid w:val="002E6287"/>
    <w:rsid w:val="002F15C6"/>
    <w:rsid w:val="00320178"/>
    <w:rsid w:val="0032598D"/>
    <w:rsid w:val="00327798"/>
    <w:rsid w:val="00340D4A"/>
    <w:rsid w:val="00362984"/>
    <w:rsid w:val="00392979"/>
    <w:rsid w:val="00394541"/>
    <w:rsid w:val="003C520B"/>
    <w:rsid w:val="003D6E1B"/>
    <w:rsid w:val="00400A51"/>
    <w:rsid w:val="0045130A"/>
    <w:rsid w:val="00472A1B"/>
    <w:rsid w:val="004B13B1"/>
    <w:rsid w:val="004C7780"/>
    <w:rsid w:val="00524B92"/>
    <w:rsid w:val="00560F76"/>
    <w:rsid w:val="00567D51"/>
    <w:rsid w:val="0058317D"/>
    <w:rsid w:val="005B66C7"/>
    <w:rsid w:val="005C7187"/>
    <w:rsid w:val="00615875"/>
    <w:rsid w:val="00615B47"/>
    <w:rsid w:val="0065544D"/>
    <w:rsid w:val="00660F15"/>
    <w:rsid w:val="0066165A"/>
    <w:rsid w:val="00663B43"/>
    <w:rsid w:val="00675733"/>
    <w:rsid w:val="00676A9D"/>
    <w:rsid w:val="00693B35"/>
    <w:rsid w:val="006B59CD"/>
    <w:rsid w:val="006F7548"/>
    <w:rsid w:val="007038AD"/>
    <w:rsid w:val="007446BD"/>
    <w:rsid w:val="007520BE"/>
    <w:rsid w:val="00776C57"/>
    <w:rsid w:val="007849E0"/>
    <w:rsid w:val="007A68BD"/>
    <w:rsid w:val="007B5840"/>
    <w:rsid w:val="007C1507"/>
    <w:rsid w:val="007E4B15"/>
    <w:rsid w:val="007F0CF3"/>
    <w:rsid w:val="008962D9"/>
    <w:rsid w:val="00944EA3"/>
    <w:rsid w:val="00980D68"/>
    <w:rsid w:val="0098616A"/>
    <w:rsid w:val="00A448C1"/>
    <w:rsid w:val="00A4799E"/>
    <w:rsid w:val="00A84018"/>
    <w:rsid w:val="00AA7AA0"/>
    <w:rsid w:val="00AE735A"/>
    <w:rsid w:val="00B2198A"/>
    <w:rsid w:val="00B70DF4"/>
    <w:rsid w:val="00B80423"/>
    <w:rsid w:val="00BB1B31"/>
    <w:rsid w:val="00BD331F"/>
    <w:rsid w:val="00BD365F"/>
    <w:rsid w:val="00C03B2B"/>
    <w:rsid w:val="00C47F79"/>
    <w:rsid w:val="00C905ED"/>
    <w:rsid w:val="00CA454C"/>
    <w:rsid w:val="00CA6B4F"/>
    <w:rsid w:val="00CE00E1"/>
    <w:rsid w:val="00D45644"/>
    <w:rsid w:val="00D85D6B"/>
    <w:rsid w:val="00DA4A43"/>
    <w:rsid w:val="00DA6CD5"/>
    <w:rsid w:val="00E37225"/>
    <w:rsid w:val="00E52F81"/>
    <w:rsid w:val="00E54F18"/>
    <w:rsid w:val="00E81885"/>
    <w:rsid w:val="00F57CF5"/>
    <w:rsid w:val="00F64444"/>
    <w:rsid w:val="00F814ED"/>
    <w:rsid w:val="00FD0181"/>
    <w:rsid w:val="00FD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F4F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/>
    <w:lsdException w:name="heading 2" w:semiHidden="1" w:uiPriority="6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C57"/>
    <w:pPr>
      <w:spacing w:before="120"/>
    </w:pPr>
    <w:rPr>
      <w:rFonts w:cs="Times New Roman (Body CS)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4"/>
    <w:rsid w:val="0009592E"/>
    <w:pPr>
      <w:keepNext/>
      <w:keepLines/>
      <w:outlineLvl w:val="0"/>
    </w:pPr>
    <w:rPr>
      <w:rFonts w:asciiTheme="majorHAnsi" w:eastAsiaTheme="majorEastAsia" w:hAnsiTheme="majorHAnsi" w:cs="Times New Roman (Headings CS)"/>
      <w:b/>
      <w:caps/>
      <w:color w:val="2048EB" w:themeColor="accent3" w:themeShade="BF"/>
      <w:spacing w:val="20"/>
      <w:sz w:val="2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F64B2A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194D26"/>
    <w:pPr>
      <w:spacing w:before="0" w:after="0" w:line="520" w:lineRule="exact"/>
      <w:contextualSpacing/>
    </w:pPr>
    <w:rPr>
      <w:rFonts w:asciiTheme="majorHAnsi" w:hAnsiTheme="majorHAnsi"/>
      <w:b/>
      <w:caps/>
      <w:color w:val="2048EB" w:themeColor="accent3" w:themeShade="BF"/>
      <w:spacing w:val="20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194D26"/>
    <w:rPr>
      <w:rFonts w:asciiTheme="majorHAnsi" w:hAnsiTheme="majorHAnsi" w:cs="Times New Roman (Body CS)"/>
      <w:b/>
      <w:caps/>
      <w:color w:val="2048EB" w:themeColor="accent3" w:themeShade="BF"/>
      <w:spacing w:val="20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rsid w:val="00C47F79"/>
    <w:pPr>
      <w:spacing w:after="0"/>
    </w:pPr>
    <w:tblPr>
      <w:tblBorders>
        <w:top w:val="single" w:sz="4" w:space="0" w:color="748DF3" w:themeColor="accent3"/>
        <w:left w:val="single" w:sz="4" w:space="0" w:color="748DF3" w:themeColor="accent3"/>
        <w:bottom w:val="single" w:sz="4" w:space="0" w:color="748DF3" w:themeColor="accent3"/>
        <w:right w:val="single" w:sz="4" w:space="0" w:color="748DF3" w:themeColor="accent3"/>
        <w:insideH w:val="single" w:sz="4" w:space="0" w:color="748DF3" w:themeColor="accent3"/>
        <w:insideV w:val="single" w:sz="4" w:space="0" w:color="748DF3" w:themeColor="accent3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09592E"/>
    <w:rPr>
      <w:rFonts w:asciiTheme="majorHAnsi" w:eastAsiaTheme="majorEastAsia" w:hAnsiTheme="majorHAnsi" w:cs="Times New Roman (Headings CS)"/>
      <w:b/>
      <w:caps/>
      <w:color w:val="2048EB" w:themeColor="accent3" w:themeShade="BF"/>
      <w:spacing w:val="20"/>
      <w:sz w:val="2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7E4B15"/>
    <w:rPr>
      <w:rFonts w:asciiTheme="majorHAnsi" w:eastAsiaTheme="majorEastAsia" w:hAnsiTheme="majorHAnsi" w:cstheme="majorBidi"/>
      <w:color w:val="F64B2A" w:themeColor="accent1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F64B2A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E4B15"/>
    <w:rPr>
      <w:color w:val="F64B2A" w:themeColor="accent1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table" w:styleId="ListTable6Colorful">
    <w:name w:val="List Table 6 Colorful"/>
    <w:basedOn w:val="TableNormal"/>
    <w:uiPriority w:val="51"/>
    <w:rsid w:val="00400A51"/>
    <w:pPr>
      <w:spacing w:before="100"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semiHidden/>
    <w:rsid w:val="00E8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B15"/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B2198A"/>
    <w:rPr>
      <w:color w:val="808080"/>
    </w:rPr>
  </w:style>
  <w:style w:type="table" w:customStyle="1" w:styleId="Style2">
    <w:name w:val="Style2"/>
    <w:basedOn w:val="TableNormal"/>
    <w:uiPriority w:val="99"/>
    <w:rsid w:val="0028274C"/>
    <w:pPr>
      <w:spacing w:after="0" w:line="240" w:lineRule="auto"/>
    </w:pPr>
    <w:rPr>
      <w:rFonts w:ascii="Corbel" w:hAnsi="Corbel" w:cs="Times New Roman (Body CS)"/>
      <w:color w:val="000000" w:themeColor="text1"/>
    </w:rPr>
    <w:tblPr>
      <w:tblBorders>
        <w:top w:val="single" w:sz="4" w:space="0" w:color="748DF3" w:themeColor="accent3"/>
        <w:left w:val="single" w:sz="4" w:space="0" w:color="748DF3" w:themeColor="accent3"/>
        <w:bottom w:val="single" w:sz="4" w:space="0" w:color="748DF3" w:themeColor="accent3"/>
        <w:right w:val="single" w:sz="4" w:space="0" w:color="748DF3" w:themeColor="accent3"/>
        <w:insideH w:val="single" w:sz="4" w:space="0" w:color="748DF3" w:themeColor="accent3"/>
        <w:insideV w:val="single" w:sz="4" w:space="0" w:color="748DF3" w:themeColor="accent3"/>
      </w:tblBorders>
    </w:tblPr>
    <w:tcPr>
      <w:vAlign w:val="center"/>
    </w:tcPr>
    <w:tblStylePr w:type="firstRow">
      <w:tblPr/>
      <w:tcPr>
        <w:shd w:val="clear" w:color="auto" w:fill="E3E8FC" w:themeFill="accent3" w:themeFillTint="33"/>
      </w:tcPr>
    </w:tblStylePr>
  </w:style>
  <w:style w:type="paragraph" w:styleId="NoSpacing">
    <w:name w:val="No Spacing"/>
    <w:basedOn w:val="Normal"/>
    <w:next w:val="Normal"/>
    <w:uiPriority w:val="99"/>
    <w:rsid w:val="00D85D6B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8"/>
    <w:qFormat/>
    <w:rsid w:val="00194D26"/>
    <w:pPr>
      <w:spacing w:line="240" w:lineRule="auto"/>
    </w:pPr>
    <w:rPr>
      <w:b/>
      <w:caps/>
      <w:color w:val="2048EB" w:themeColor="accent3" w:themeShade="BF"/>
      <w:sz w:val="32"/>
    </w:rPr>
  </w:style>
  <w:style w:type="character" w:customStyle="1" w:styleId="SubtitleChar">
    <w:name w:val="Subtitle Char"/>
    <w:basedOn w:val="DefaultParagraphFont"/>
    <w:link w:val="Subtitle"/>
    <w:uiPriority w:val="8"/>
    <w:rsid w:val="00194D26"/>
    <w:rPr>
      <w:rFonts w:cs="Times New Roman (Body CS)"/>
      <w:b/>
      <w:caps/>
      <w:color w:val="2048EB" w:themeColor="accent3" w:themeShade="BF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sti\Downloads\Minutes%20Template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AD368010F24D6CBDB8DBCCD0FC3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26B00-9AEE-4827-BFDE-24508691EB2C}"/>
      </w:docPartPr>
      <w:docPartBody>
        <w:p w:rsidR="009C6756" w:rsidRDefault="009C6756">
          <w:pPr>
            <w:pStyle w:val="ABAD368010F24D6CBDB8DBCCD0FC3941"/>
          </w:pPr>
          <w:r w:rsidRPr="00194D26">
            <w:t>Date</w:t>
          </w:r>
        </w:p>
      </w:docPartBody>
    </w:docPart>
    <w:docPart>
      <w:docPartPr>
        <w:name w:val="FB7CA01A1583469C9E9039DA7C659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9F333-E6C7-41C3-8150-81615FA6ACB1}"/>
      </w:docPartPr>
      <w:docPartBody>
        <w:p w:rsidR="009C6756" w:rsidRDefault="009C6756">
          <w:pPr>
            <w:pStyle w:val="FB7CA01A1583469C9E9039DA7C659D2E"/>
          </w:pPr>
          <w:r w:rsidRPr="00194D26">
            <w:t>Time</w:t>
          </w:r>
        </w:p>
      </w:docPartBody>
    </w:docPart>
    <w:docPart>
      <w:docPartPr>
        <w:name w:val="7AD5444BE7984DB3B6B91B66975D4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A5E8B-9656-430B-BD4D-B2DA0F090FB5}"/>
      </w:docPartPr>
      <w:docPartBody>
        <w:p w:rsidR="009C6756" w:rsidRDefault="009C6756">
          <w:pPr>
            <w:pStyle w:val="7AD5444BE7984DB3B6B91B66975D4401"/>
          </w:pPr>
          <w:r w:rsidRPr="00194D26">
            <w:t>Facilitator</w:t>
          </w:r>
        </w:p>
      </w:docPartBody>
    </w:docPart>
    <w:docPart>
      <w:docPartPr>
        <w:name w:val="29C0BC2E2EE6478087F470B91360F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19217-9654-4C27-B6F1-34AA4CAFCBD0}"/>
      </w:docPartPr>
      <w:docPartBody>
        <w:p w:rsidR="009C6756" w:rsidRDefault="009C6756">
          <w:pPr>
            <w:pStyle w:val="29C0BC2E2EE6478087F470B91360F1B6"/>
          </w:pPr>
          <w:r w:rsidRPr="007E4B15">
            <w:t>Time</w:t>
          </w:r>
        </w:p>
      </w:docPartBody>
    </w:docPart>
    <w:docPart>
      <w:docPartPr>
        <w:name w:val="6A5B6FC2CF6E4E32BB3623963A154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525DC-3C28-4A8F-ACD1-AF3316630701}"/>
      </w:docPartPr>
      <w:docPartBody>
        <w:p w:rsidR="009C6756" w:rsidRDefault="009C6756">
          <w:pPr>
            <w:pStyle w:val="6A5B6FC2CF6E4E32BB3623963A1549CA"/>
          </w:pPr>
          <w:r w:rsidRPr="0009592E">
            <w:rPr>
              <w:rStyle w:val="Heading1Char"/>
            </w:rPr>
            <w:t>Item</w:t>
          </w:r>
        </w:p>
      </w:docPartBody>
    </w:docPart>
    <w:docPart>
      <w:docPartPr>
        <w:name w:val="DE9AAC8F1E1C49AB9BDB2AC59D124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95E4B-6F68-4996-A43C-6C1635AB194A}"/>
      </w:docPartPr>
      <w:docPartBody>
        <w:p w:rsidR="009C6756" w:rsidRDefault="009C6756">
          <w:pPr>
            <w:pStyle w:val="DE9AAC8F1E1C49AB9BDB2AC59D124CAB"/>
          </w:pPr>
          <w:r w:rsidRPr="0009592E">
            <w:rPr>
              <w:rStyle w:val="Heading1Char"/>
            </w:rP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56"/>
    <w:rsid w:val="009C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pPr>
      <w:keepNext/>
      <w:keepLines/>
      <w:spacing w:before="120" w:after="120" w:line="264" w:lineRule="auto"/>
      <w:outlineLvl w:val="0"/>
    </w:pPr>
    <w:rPr>
      <w:rFonts w:asciiTheme="majorHAnsi" w:eastAsiaTheme="majorEastAsia" w:hAnsiTheme="majorHAnsi" w:cs="Times New Roman (Headings CS)"/>
      <w:b/>
      <w:caps/>
      <w:color w:val="7B7B7B" w:themeColor="accent3" w:themeShade="BF"/>
      <w:spacing w:val="20"/>
      <w:kern w:val="0"/>
      <w:sz w:val="20"/>
      <w:szCs w:val="30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4C8975AFFF4660A8F32087286AC9D9">
    <w:name w:val="524C8975AFFF4660A8F32087286AC9D9"/>
  </w:style>
  <w:style w:type="paragraph" w:customStyle="1" w:styleId="465B697C3330474AB4AC7083A3843EFD">
    <w:name w:val="465B697C3330474AB4AC7083A3843EFD"/>
  </w:style>
  <w:style w:type="paragraph" w:customStyle="1" w:styleId="ABAD368010F24D6CBDB8DBCCD0FC3941">
    <w:name w:val="ABAD368010F24D6CBDB8DBCCD0FC3941"/>
  </w:style>
  <w:style w:type="paragraph" w:customStyle="1" w:styleId="BCCF35A7F77A4245B15EE099D4AC1DD3">
    <w:name w:val="BCCF35A7F77A4245B15EE099D4AC1DD3"/>
  </w:style>
  <w:style w:type="paragraph" w:customStyle="1" w:styleId="FB7CA01A1583469C9E9039DA7C659D2E">
    <w:name w:val="FB7CA01A1583469C9E9039DA7C659D2E"/>
  </w:style>
  <w:style w:type="paragraph" w:customStyle="1" w:styleId="6DDDA091401145D3871034658C02C369">
    <w:name w:val="6DDDA091401145D3871034658C02C369"/>
  </w:style>
  <w:style w:type="paragraph" w:customStyle="1" w:styleId="7AD5444BE7984DB3B6B91B66975D4401">
    <w:name w:val="7AD5444BE7984DB3B6B91B66975D4401"/>
  </w:style>
  <w:style w:type="paragraph" w:customStyle="1" w:styleId="40D310B93A6641DBB6698DE0B9C020FE">
    <w:name w:val="40D310B93A6641DBB6698DE0B9C020FE"/>
  </w:style>
  <w:style w:type="paragraph" w:customStyle="1" w:styleId="13DEB230BBC84C97A02F73F98C6C0A57">
    <w:name w:val="13DEB230BBC84C97A02F73F98C6C0A57"/>
  </w:style>
  <w:style w:type="paragraph" w:customStyle="1" w:styleId="8A36F98AB27A4D279E2B4D4FAC94F6DC">
    <w:name w:val="8A36F98AB27A4D279E2B4D4FAC94F6DC"/>
  </w:style>
  <w:style w:type="paragraph" w:customStyle="1" w:styleId="FEFE4ACEA69849E99118FFE2179118FF">
    <w:name w:val="FEFE4ACEA69849E99118FFE2179118FF"/>
  </w:style>
  <w:style w:type="paragraph" w:customStyle="1" w:styleId="87CDF71488DC4A8D991070994B27E337">
    <w:name w:val="87CDF71488DC4A8D991070994B27E337"/>
  </w:style>
  <w:style w:type="paragraph" w:customStyle="1" w:styleId="729BD9CFB9A54DCF9E27D1EA51B773CA">
    <w:name w:val="729BD9CFB9A54DCF9E27D1EA51B773CA"/>
  </w:style>
  <w:style w:type="paragraph" w:customStyle="1" w:styleId="A32F614006BD4CB6B152AEEA2B551E27">
    <w:name w:val="A32F614006BD4CB6B152AEEA2B551E27"/>
  </w:style>
  <w:style w:type="paragraph" w:customStyle="1" w:styleId="D95815F527F047928BAE20C81EA64930">
    <w:name w:val="D95815F527F047928BAE20C81EA64930"/>
  </w:style>
  <w:style w:type="paragraph" w:customStyle="1" w:styleId="906BF93C97ED46C99D02A668C09928FC">
    <w:name w:val="906BF93C97ED46C99D02A668C09928FC"/>
  </w:style>
  <w:style w:type="paragraph" w:customStyle="1" w:styleId="25F51BF8BADB4D4AB3BACE4E0BBDDE53">
    <w:name w:val="25F51BF8BADB4D4AB3BACE4E0BBDDE53"/>
  </w:style>
  <w:style w:type="paragraph" w:customStyle="1" w:styleId="29C0BC2E2EE6478087F470B91360F1B6">
    <w:name w:val="29C0BC2E2EE6478087F470B91360F1B6"/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="Times New Roman (Headings CS)"/>
      <w:b/>
      <w:caps/>
      <w:color w:val="7B7B7B" w:themeColor="accent3" w:themeShade="BF"/>
      <w:spacing w:val="20"/>
      <w:kern w:val="0"/>
      <w:sz w:val="20"/>
      <w:szCs w:val="30"/>
      <w:lang w:eastAsia="ja-JP"/>
      <w14:ligatures w14:val="none"/>
    </w:rPr>
  </w:style>
  <w:style w:type="paragraph" w:customStyle="1" w:styleId="6A5B6FC2CF6E4E32BB3623963A1549CA">
    <w:name w:val="6A5B6FC2CF6E4E32BB3623963A1549CA"/>
  </w:style>
  <w:style w:type="paragraph" w:customStyle="1" w:styleId="DE9AAC8F1E1C49AB9BDB2AC59D124CAB">
    <w:name w:val="DE9AAC8F1E1C49AB9BDB2AC59D124CAB"/>
  </w:style>
  <w:style w:type="paragraph" w:customStyle="1" w:styleId="11448229710D40F38EF43F7258A992B2">
    <w:name w:val="11448229710D40F38EF43F7258A992B2"/>
  </w:style>
  <w:style w:type="paragraph" w:customStyle="1" w:styleId="6D1FFAABB4424C639D5093C69D413B75">
    <w:name w:val="6D1FFAABB4424C639D5093C69D413B75"/>
  </w:style>
  <w:style w:type="paragraph" w:customStyle="1" w:styleId="ECFE4C5E86524B6C9690DF215C5C139F">
    <w:name w:val="ECFE4C5E86524B6C9690DF215C5C139F"/>
  </w:style>
  <w:style w:type="paragraph" w:customStyle="1" w:styleId="04A18AAAC2B442038C64BE425F564186">
    <w:name w:val="04A18AAAC2B442038C64BE425F564186"/>
  </w:style>
  <w:style w:type="paragraph" w:customStyle="1" w:styleId="1E616A8EC4254CDF82B9ECCAE27CACEF">
    <w:name w:val="1E616A8EC4254CDF82B9ECCAE27CACEF"/>
  </w:style>
  <w:style w:type="paragraph" w:customStyle="1" w:styleId="B309261D64C74D19BF2CB7280CD51D52">
    <w:name w:val="B309261D64C74D19BF2CB7280CD51D52"/>
  </w:style>
  <w:style w:type="paragraph" w:customStyle="1" w:styleId="81EC4CCD22414127B8851602B6B6E8D3">
    <w:name w:val="81EC4CCD22414127B8851602B6B6E8D3"/>
  </w:style>
  <w:style w:type="paragraph" w:customStyle="1" w:styleId="A296C8D3300E4CB2956B790CA4EC36D6">
    <w:name w:val="A296C8D3300E4CB2956B790CA4EC36D6"/>
  </w:style>
  <w:style w:type="paragraph" w:customStyle="1" w:styleId="DA15B6014CC14E06ADC877A831347AAF">
    <w:name w:val="DA15B6014CC14E06ADC877A831347AAF"/>
  </w:style>
  <w:style w:type="paragraph" w:customStyle="1" w:styleId="5DC9A3B17C5C441496758FD6884E68CA">
    <w:name w:val="5DC9A3B17C5C441496758FD6884E68CA"/>
  </w:style>
  <w:style w:type="paragraph" w:customStyle="1" w:styleId="CC5C541E3B764FE193AFCA4A62124A8F">
    <w:name w:val="CC5C541E3B764FE193AFCA4A62124A8F"/>
  </w:style>
  <w:style w:type="paragraph" w:customStyle="1" w:styleId="88C461121B1643B6A4F70AB79A1AAB17">
    <w:name w:val="88C461121B1643B6A4F70AB79A1AAB17"/>
  </w:style>
  <w:style w:type="paragraph" w:customStyle="1" w:styleId="426711A83C0F4C6F92422CBD9F158825">
    <w:name w:val="426711A83C0F4C6F92422CBD9F158825"/>
  </w:style>
  <w:style w:type="paragraph" w:customStyle="1" w:styleId="8508A95D5DFF49508B9A663EBEBF3BAB">
    <w:name w:val="8508A95D5DFF49508B9A663EBEBF3BAB"/>
  </w:style>
  <w:style w:type="paragraph" w:customStyle="1" w:styleId="E0C42BD3751E4232A8FD6D9DBF2AAB2A">
    <w:name w:val="E0C42BD3751E4232A8FD6D9DBF2AAB2A"/>
  </w:style>
  <w:style w:type="paragraph" w:customStyle="1" w:styleId="E450987A06EF4230967CEE8F8FA26751">
    <w:name w:val="E450987A06EF4230967CEE8F8FA26751"/>
  </w:style>
  <w:style w:type="paragraph" w:customStyle="1" w:styleId="9E1C399B81114C508A4B430EA752EAEC">
    <w:name w:val="9E1C399B81114C508A4B430EA752EAEC"/>
  </w:style>
  <w:style w:type="paragraph" w:customStyle="1" w:styleId="76C0A90FD22749F9B8BCBE0DAA20909D">
    <w:name w:val="76C0A90FD22749F9B8BCBE0DAA20909D"/>
  </w:style>
  <w:style w:type="paragraph" w:customStyle="1" w:styleId="865C94F058034A7F939ABEEDEEB93195">
    <w:name w:val="865C94F058034A7F939ABEEDEEB93195"/>
  </w:style>
  <w:style w:type="paragraph" w:customStyle="1" w:styleId="DDE4A8D0BDA24167A507768BDD82E169">
    <w:name w:val="DDE4A8D0BDA24167A507768BDD82E169"/>
  </w:style>
  <w:style w:type="paragraph" w:customStyle="1" w:styleId="D0D37B4E5DC64FDD83881B8CE698D471">
    <w:name w:val="D0D37B4E5DC64FDD83881B8CE698D471"/>
  </w:style>
  <w:style w:type="paragraph" w:customStyle="1" w:styleId="933090FDFBC84CF88063A9543C52E792">
    <w:name w:val="933090FDFBC84CF88063A9543C52E792"/>
  </w:style>
  <w:style w:type="paragraph" w:customStyle="1" w:styleId="0756394AB5E34EBFB0AA1CDA39DEFF3F">
    <w:name w:val="0756394AB5E34EBFB0AA1CDA39DEFF3F"/>
  </w:style>
  <w:style w:type="paragraph" w:customStyle="1" w:styleId="2B496CE905A149FAB9CB04D422FBB735">
    <w:name w:val="2B496CE905A149FAB9CB04D422FBB735"/>
  </w:style>
  <w:style w:type="paragraph" w:customStyle="1" w:styleId="941B3D0437684F66BDC8B659B312E566">
    <w:name w:val="941B3D0437684F66BDC8B659B312E566"/>
  </w:style>
  <w:style w:type="paragraph" w:customStyle="1" w:styleId="9D382F60BD254F01A23FB080B2F12794">
    <w:name w:val="9D382F60BD254F01A23FB080B2F12794"/>
  </w:style>
  <w:style w:type="paragraph" w:customStyle="1" w:styleId="B17940ACCA884240AFDECB9A0D343A36">
    <w:name w:val="B17940ACCA884240AFDECB9A0D343A36"/>
  </w:style>
  <w:style w:type="paragraph" w:customStyle="1" w:styleId="A6E2581AF9274F2088CBFBBA0CECED11">
    <w:name w:val="A6E2581AF9274F2088CBFBBA0CECED11"/>
  </w:style>
  <w:style w:type="paragraph" w:customStyle="1" w:styleId="2350C448FC914CD4854C5C4E8632BCB7">
    <w:name w:val="2350C448FC914CD4854C5C4E8632BCB7"/>
  </w:style>
  <w:style w:type="paragraph" w:customStyle="1" w:styleId="3096DB5A273F466BB96EC37F23A4E9A6">
    <w:name w:val="3096DB5A273F466BB96EC37F23A4E9A6"/>
  </w:style>
  <w:style w:type="paragraph" w:customStyle="1" w:styleId="0139CFA9B3B94E9DAD2EA189B40B3A81">
    <w:name w:val="0139CFA9B3B94E9DAD2EA189B40B3A81"/>
  </w:style>
  <w:style w:type="paragraph" w:customStyle="1" w:styleId="169760BF340045ED984ADF58849E8EF3">
    <w:name w:val="169760BF340045ED984ADF58849E8EF3"/>
  </w:style>
  <w:style w:type="paragraph" w:customStyle="1" w:styleId="96486006D4D84944992F51E3D65B9EFB">
    <w:name w:val="96486006D4D84944992F51E3D65B9EFB"/>
  </w:style>
  <w:style w:type="paragraph" w:customStyle="1" w:styleId="F6C809CF31214D6E946E59CEB42A8C84">
    <w:name w:val="F6C809CF31214D6E946E59CEB42A8C84"/>
  </w:style>
  <w:style w:type="paragraph" w:customStyle="1" w:styleId="2E2E2AFFBD0A4DE4B3D5D7CE55634DAA">
    <w:name w:val="2E2E2AFFBD0A4DE4B3D5D7CE55634DAA"/>
  </w:style>
  <w:style w:type="paragraph" w:customStyle="1" w:styleId="54B1F8A7C8A44EA3862B1DE26CEAD25F">
    <w:name w:val="54B1F8A7C8A44EA3862B1DE26CEAD25F"/>
  </w:style>
  <w:style w:type="paragraph" w:customStyle="1" w:styleId="BCD2E14A935D4023AF48886D4C1A0820">
    <w:name w:val="BCD2E14A935D4023AF48886D4C1A0820"/>
  </w:style>
  <w:style w:type="paragraph" w:customStyle="1" w:styleId="30B78180F69D4EF0B968FC1A91F47473">
    <w:name w:val="30B78180F69D4EF0B968FC1A91F47473"/>
  </w:style>
  <w:style w:type="paragraph" w:customStyle="1" w:styleId="9F631826CFCC4FE68851905B50D61D4B">
    <w:name w:val="9F631826CFCC4FE68851905B50D61D4B"/>
    <w:rsid w:val="009C6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eting Minute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F64B2A"/>
      </a:accent1>
      <a:accent2>
        <a:srgbClr val="F5846F"/>
      </a:accent2>
      <a:accent3>
        <a:srgbClr val="748DF3"/>
      </a:accent3>
      <a:accent4>
        <a:srgbClr val="F282F2"/>
      </a:accent4>
      <a:accent5>
        <a:srgbClr val="F3D8F2"/>
      </a:accent5>
      <a:accent6>
        <a:srgbClr val="F2F4FB"/>
      </a:accent6>
      <a:hlink>
        <a:srgbClr val="0563C1"/>
      </a:hlink>
      <a:folHlink>
        <a:srgbClr val="954F7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30DFD-91F2-4CD2-B9EE-CEDE6D1343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A3A429-E3EE-4894-9381-B6F4606DBE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E8429A49-6E67-4A3B-B8DF-54EB96679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 (2)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2024-01-03T15:24:00Z</dcterms:created>
  <dcterms:modified xsi:type="dcterms:W3CDTF">2024-01-03T16:04:00Z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